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  <w:rtl w:val="0"/>
        </w:rPr>
        <w:t xml:space="preserve">Маршал Ней в Богородске.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0" distR="0">
            <wp:extent cx="5940425" cy="1550121"/>
            <wp:effectExtent b="0" l="0" r="0" t="0"/>
            <wp:docPr descr="https://1.bp.blogspot.com/-k0oKIFa1_9s/T7e056Kz8NI/AAAAAAAAEG0/VVp3j7HLaLk/s640/%D0%9D%D0%B5%D0%B9-%D0%B2-%D0%91%D0%BE%D0%B3%D0%BE%D1%80%D0%BE%D0%B4%D1%81%D0%BA%D0%B5-%D0%BE%D0%B1%D0%BB%D0%BE%D0%B6%D0%BA%D0%B0.jpg" id="8" name="image8.png"/>
            <a:graphic>
              <a:graphicData uri="http://schemas.openxmlformats.org/drawingml/2006/picture">
                <pic:pic>
                  <pic:nvPicPr>
                    <pic:cNvPr descr="https://1.bp.blogspot.com/-k0oKIFa1_9s/T7e056Kz8NI/AAAAAAAAEG0/VVp3j7HLaLk/s640/%D0%9D%D0%B5%D0%B9-%D0%B2-%D0%91%D0%BE%D0%B3%D0%BE%D1%80%D0%BE%D0%B4%D1%81%D0%BA%D0%B5-%D0%BE%D0%B1%D0%BB%D0%BE%D0%B6%D0%BA%D0%B0.jpg" id="0" name="image8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5012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Действия французов в Богородске (Ногинске) и его окрестностях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5-6 октября (23-24 сентября по старому стилю) 1812 года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 следующий день после занятия Богородска передовым полуторатысячным отрядом французов, утром в понедельник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 октября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(23 сентября ст.ст.) 1812 года, оставив сильный отряд на главной площади города, расположив пикеты у моста через Клязьмуи у трех городских застав, отряд Антуана Александра Жюльена де Белерапродолжил преследование  казаков по Владимирке.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Заняв Успенский пороховой завод купца Iгильдии 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  <w:rtl w:val="0"/>
          </w:rPr>
          <w:t xml:space="preserve">Михаила Павловича Губина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(1744-1818) в селе Успенском с 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  <w:rtl w:val="0"/>
          </w:rPr>
          <w:t xml:space="preserve">церковью Успения Пресвятой Богородицы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1753-1756годов постройки, французы обнаружили здесь часть фабричных рабочих и все необходимое для того, чтобы вновь пустить производство. Не хватало лишь селитры, заблаговременно вывезенной русскими или попросту закончившейся…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Отметим, что Ней, вряд ли тогда мог знать о селитренном заводе под Обуховским пороховым заводом в Шалово, ближе к Москве по Владимирке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(имевшимся, по крайней мере в 1775 году)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С другой стороны и само производство селитры из-за неурядиц начала XIX века, возможно, было 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3812</wp:posOffset>
            </wp:positionH>
            <wp:positionV relativeFrom="paragraph">
              <wp:posOffset>191135</wp:posOffset>
            </wp:positionV>
            <wp:extent cx="5932805" cy="3336290"/>
            <wp:effectExtent b="0" l="0" r="0" t="0"/>
            <wp:wrapSquare wrapText="bothSides" distB="0" distT="0" distL="114300" distR="114300"/>
            <wp:docPr descr="http://temples.ru/private/f001053/053_0293981b.jpg" id="16" name="image16.png"/>
            <a:graphic>
              <a:graphicData uri="http://schemas.openxmlformats.org/drawingml/2006/picture">
                <pic:pic>
                  <pic:nvPicPr>
                    <pic:cNvPr descr="http://temples.ru/private/f001053/053_0293981b.jpg" id="0" name="image16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2805" cy="33362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Церковь Успения Пресвятой Богородицы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 тому времени прекращено.</w:t>
      </w:r>
      <w:bookmarkStart w:colFirst="0" w:colLast="0" w:name="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Маршал Ней писал в своем рапорте, отправленном в тот же день на имя начальника штаба Бертье: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«Есть еще один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[кроме Обуховского, пороховой завод-А.П.],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совсем близко отсюда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[от Богородска];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часть рабочих осталась, и просит работы; не хватает лишь селитры, притащив которую из Москвы, можно было бы запустить  эти две фабрики на полную мощность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[1]. 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3812</wp:posOffset>
            </wp:positionH>
            <wp:positionV relativeFrom="paragraph">
              <wp:posOffset>1271905</wp:posOffset>
            </wp:positionV>
            <wp:extent cx="5964555" cy="3550920"/>
            <wp:effectExtent b="0" l="0" r="0" t="0"/>
            <wp:wrapSquare wrapText="bothSides" distB="0" distT="0" distL="114300" distR="114300"/>
            <wp:docPr descr="https://1.bp.blogspot.com/-NC13VszMWYc/T7ebgKD-hnI/AAAAAAAAEE0/y_mIFjnoPk8/s640/%D0%91%D0%BE%D0%B3%D0%BE%D1%80%D0%BE%D0%B4%D1%81%D0%BA+55.jpg" id="15" name="image15.png"/>
            <a:graphic>
              <a:graphicData uri="http://schemas.openxmlformats.org/drawingml/2006/picture">
                <pic:pic>
                  <pic:nvPicPr>
                    <pic:cNvPr descr="https://1.bp.blogspot.com/-NC13VszMWYc/T7ebgKD-hnI/AAAAAAAAEE0/y_mIFjnoPk8/s640/%D0%91%D0%BE%D0%B3%D0%BE%D1%80%D0%BE%D0%B4%D1%81%D0%BA+55.jpg" id="0" name="image1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64555" cy="35509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Карта местности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Документ, как видно, противоречит распространенному в местном краеведении мнению (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  <w:rtl w:val="0"/>
          </w:rPr>
          <w:t xml:space="preserve">см.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, 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  <w:rtl w:val="0"/>
          </w:rPr>
          <w:t xml:space="preserve">см.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), что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"завод был частично разрушен, но порох и оборудование надежно укрыто"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... Впрочем, при выходе французов с Успенского порохового завода, через 8 дней, 13 (1 октября) 1812 года, ими было сожжено 9 крестьянских дворов села Успенского, о чем свидетельствует владелец завода, М.П.Губин в своем донесении о разорении завода «в бытность неприятеля»</w:t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Миновав Успенское, два батальона отряда Белера захватили мост через Клязьму удеревни Буньково (нынешний </w:t>
      </w:r>
      <w:hyperlink r:id="rId13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  <w:rtl w:val="0"/>
          </w:rPr>
          <w:t xml:space="preserve">поселок ольшое Буньково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Ногинского района Московской области), и, заняв деревню авангардом, расположились на ближнем к Богородску, правом берегу Клязьмы. Отряд из 50 донских казаков занял следующую после Буньково деревню Кузнецы. 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 следующий день, во вторник 6 октября (24 сентября) начальник Владимирского ополчения Б.А. Голицын рапортовал М.И. Кутузову из Покрова: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«Обязанностью поставляю донести до вашей светлости о дошедших до меня сведениях от содержавших по Московской к Владимиру дороге пикетах: первого казачьего в деревне Новой и второго гусарского в г. Богородске, что неприятель занял оный город конницей и пехотой при 8 пушках в 6000 человек, имел перепалку с передовыми нашими пикетами и превосходство сил его заставило оба пикета отступить по Московской дороге к деревне Кузнецам»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[2]. 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3812</wp:posOffset>
            </wp:positionH>
            <wp:positionV relativeFrom="paragraph">
              <wp:posOffset>207645</wp:posOffset>
            </wp:positionV>
            <wp:extent cx="5996305" cy="3227070"/>
            <wp:effectExtent b="0" l="0" r="0" t="0"/>
            <wp:wrapSquare wrapText="bothSides" distB="0" distT="0" distL="114300" distR="114300"/>
            <wp:docPr descr="https://1.bp.blogspot.com/-6z2N56fymu0/T7ed0fyCt9I/AAAAAAAAEE8/cTTqI7aHY6c/s640/FdF_Bild5.jpg" id="11" name="image11.png"/>
            <a:graphic>
              <a:graphicData uri="http://schemas.openxmlformats.org/drawingml/2006/picture">
                <pic:pic>
                  <pic:nvPicPr>
                    <pic:cNvPr descr="https://1.bp.blogspot.com/-6z2N56fymu0/T7ed0fyCt9I/AAAAAAAAEE8/cTTqI7aHY6c/s640/FdF_Bild5.jpg" id="0" name="image11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96305" cy="32270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Бивуак французов. Художник: Х.В. Фабер дю Фор, 1812.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Днем, в понедельник  5 октября (23 сентября) в Богородск въехал маршал </w:t>
      </w:r>
      <w:hyperlink r:id="rId15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  <w:rtl w:val="0"/>
          </w:rPr>
          <w:t xml:space="preserve">Мишель Ней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рапортовавший о занятии города маршалу Бертье [3].  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3268345</wp:posOffset>
            </wp:positionH>
            <wp:positionV relativeFrom="paragraph">
              <wp:posOffset>144780</wp:posOffset>
            </wp:positionV>
            <wp:extent cx="2732405" cy="3795395"/>
            <wp:effectExtent b="0" l="0" r="0" t="0"/>
            <wp:wrapSquare wrapText="bothSides" distB="0" distT="0" distL="114300" distR="114300"/>
            <wp:docPr descr="https://1.bp.blogspot.com/-eUlXiCDToTg/T7ebBYxVVgI/AAAAAAAAEEs/jLU2fbaJuoQ/s640/ney.jpg" id="10" name="image10.png"/>
            <a:graphic>
              <a:graphicData uri="http://schemas.openxmlformats.org/drawingml/2006/picture">
                <pic:pic>
                  <pic:nvPicPr>
                    <pic:cNvPr descr="https://1.bp.blogspot.com/-eUlXiCDToTg/T7ebBYxVVgI/AAAAAAAAEEs/jLU2fbaJuoQ/s640/ney.jpg" id="0" name="image10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32405" cy="37953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уездной канцелярии Богородска французы обнаружили ряд донесений, свидетельствовавших о том, что, по словам Нея,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«русские офицеры, посланные из Покрова для организации милиции, никого не нашли в этих местах и что крестьяне в своем большинстве проявляли к этому самую малую охоту»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Для обеспечения сообщения с Москвой по Владимирке французские посты находились на прежних местах в Шалове, Купавне, Новой и в с.Пехра-Яковлевское. Ней отмечал в своем рапорте: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«Я думаю, что с сегодняшнего дня можно было бы отправлять корреспонденцию с очень слабыми отрядами, и что через несколько дней крестьяне вернутся в свои жилища и дорога станет безопасной и для одного путника»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Ней просил Бертьепередать Наполеону его вопрос о дальнейших распоряжениях ставки и стоит ли ему воссоединять весь свой отряд в Богородске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«чтобы отозвать ко мне отряды, оставленные мной в Москве»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).  Захватив Богородск, Ней отмечал, что при одобрении Императора  он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"мог бы захватить Покров и частично продвинуться даже до Владимира"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К своему рапорту Ней приложил чертеж дороги из Москвы в Богородск и список того, что он захватил в этом городе. К сожалению, ни карта и список не дошли до наших дней.</w:t>
      </w:r>
      <w:r w:rsidDel="00000000" w:rsidR="00000000" w:rsidRPr="00000000">
        <w:pict>
          <v:shape id="Поле 36" style="position:absolute;left:0;text-align:left;margin-left:256.35pt;margin-top:129.85pt;width:215.15pt;height:25.9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color="#dfa7a6 [1621]" strokecolor="#bc4542 [3045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">
            <v:fill angle="180" color2="#f5e4e4 [501]" colors="0 #ffa2a1;22938f #ffbebd;1 #ffe5e5" focus="100%" rotate="t" type="gradient"/>
            <v:shadow color="black" offset="0,.55556mm" on="t" opacity="24903f" origin=",.5"/>
            <v:textbox>
              <w:txbxContent>
                <w:p w:rsidR="00554F82" w:rsidDel="00000000" w:rsidP="00554F82" w:rsidRDefault="00554F82" w:rsidRPr="008922F3">
                  <w:pPr>
                    <w:jc w:val="center"/>
                    <w:rPr>
                      <w:rFonts w:ascii="Times New Roman" w:cs="Times New Roman" w:hAnsi="Times New Roman"/>
                      <w:i w:val="1"/>
                      <w:sz w:val="28"/>
                    </w:rPr>
                  </w:pPr>
                  <w:r w:rsidDel="00000000" w:rsidR="00000000" w:rsidRPr="008922F3">
                    <w:rPr>
                      <w:rFonts w:ascii="Times New Roman" w:cs="Times New Roman" w:hAnsi="Times New Roman"/>
                      <w:i w:val="1"/>
                      <w:sz w:val="28"/>
                    </w:rPr>
                    <w:t xml:space="preserve">Маршал Ней </w:t>
                  </w:r>
                </w:p>
              </w:txbxContent>
            </v:textbox>
          </v:shape>
        </w:pict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Поскольку город Богородск не имел возможности вместить в своих постройках всех французских солдат, по приказу Нея в тот же день в нем французы развернули строительство бараков и временных складов, о чем нам сообщает в своих воспоминаниях участник событий, Франсуа Ксавьер,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герцог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де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Монтескье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–Фезензак(1756-1832):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«Тем временем маршал Ней захватил Богородск в 12 лье от Москвы по Владимирской дороге. Несколько дней были проведены за строительством бараков около этого маленького города, чтобы провести в них зиму. Эта суета была бесполезна; это не произвело впечатление ни на врага, ни на наших солдат»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[4]. 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3311525</wp:posOffset>
            </wp:positionH>
            <wp:positionV relativeFrom="paragraph">
              <wp:posOffset>-1419223</wp:posOffset>
            </wp:positionV>
            <wp:extent cx="2636520" cy="3402965"/>
            <wp:effectExtent b="0" l="0" r="0" t="0"/>
            <wp:wrapSquare wrapText="bothSides" distB="0" distT="0" distL="114300" distR="114300"/>
            <wp:docPr descr="https://3.bp.blogspot.com/-4JLvdQj4u7g/T7ehCT9DT0I/AAAAAAAAEFc/lsahA9WDxgc/s400/monteske-fezenzhak.jpg" id="13" name="image13.png"/>
            <a:graphic>
              <a:graphicData uri="http://schemas.openxmlformats.org/drawingml/2006/picture">
                <pic:pic>
                  <pic:nvPicPr>
                    <pic:cNvPr descr="https://3.bp.blogspot.com/-4JLvdQj4u7g/T7ehCT9DT0I/AAAAAAAAEFc/lsahA9WDxgc/s400/monteske-fezenzhak.jpg" id="0" name="image13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36520" cy="34029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3300095</wp:posOffset>
            </wp:positionH>
            <wp:positionV relativeFrom="paragraph">
              <wp:posOffset>2802890</wp:posOffset>
            </wp:positionV>
            <wp:extent cx="2647315" cy="3900805"/>
            <wp:effectExtent b="0" l="0" r="0" t="0"/>
            <wp:wrapSquare wrapText="bothSides" distB="0" distT="0" distL="114300" distR="114300"/>
            <wp:docPr descr="https://3.bp.blogspot.com/-39pV4FNArQU/T7eghnxKN1I/AAAAAAAAEFU/Qm4CssC47rA/s640/napoleon.jpg" id="1" name="image1.png"/>
            <a:graphic>
              <a:graphicData uri="http://schemas.openxmlformats.org/drawingml/2006/picture">
                <pic:pic>
                  <pic:nvPicPr>
                    <pic:cNvPr descr="https://3.bp.blogspot.com/-39pV4FNArQU/T7eghnxKN1I/AAAAAAAAEFU/Qm4CssC47rA/s640/napoleon.jpg" id="0" name="image1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47315" cy="39008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pict>
          <v:shape id="Поле 38" style="position:absolute;left:0;text-align:left;margin-left:258.9pt;margin-top:40.34992125984252pt;width:208.45pt;height:35.95pt;z-index:251675648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top;mso-position-horizontal:absolute;mso-position-vertical:absolute;" o:spid="_x0000_s1027" fillcolor="#dfa7a6 [1621]" strokecolor="#bc4542 [3045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">
            <v:fill angle="180" color2="#f5e4e4 [501]" colors="0 #ffa2a1;22938f #ffbebd;1 #ffe5e5" focus="100%" rotate="t" type="gradient"/>
            <v:shadow color="black" offset="0,.55556mm" on="t" opacity="24903f" origin=",.5"/>
            <v:textbox>
              <w:txbxContent>
                <w:p w:rsidR="00554F82" w:rsidDel="00000000" w:rsidP="00554F82" w:rsidRDefault="00554F82" w:rsidRPr="00554F82">
                  <w:pPr>
                    <w:spacing w:line="240" w:lineRule="auto"/>
                    <w:jc w:val="center"/>
                    <w:rPr>
                      <w:rFonts w:ascii="Times New Roman" w:cs="Times New Roman" w:hAnsi="Times New Roman"/>
                      <w:i w:val="1"/>
                      <w:sz w:val="24"/>
                    </w:rPr>
                  </w:pPr>
                  <w:r w:rsidDel="00000000" w:rsidR="00000000" w:rsidRPr="00554F82">
                    <w:rPr>
                      <w:rFonts w:ascii="Times New Roman" w:cs="Times New Roman" w:hAnsi="Times New Roman"/>
                      <w:i w:val="1"/>
                      <w:sz w:val="24"/>
                    </w:rPr>
                    <w:t xml:space="preserve">Франсуа </w:t>
                  </w:r>
                  <w:proofErr w:type="spellStart"/>
                  <w:r w:rsidDel="00000000" w:rsidR="00000000" w:rsidRPr="00554F82">
                    <w:rPr>
                      <w:rFonts w:ascii="Times New Roman" w:cs="Times New Roman" w:hAnsi="Times New Roman"/>
                      <w:i w:val="1"/>
                      <w:sz w:val="24"/>
                    </w:rPr>
                    <w:t>Ксавьер</w:t>
                  </w:r>
                  <w:proofErr w:type="spellEnd"/>
                  <w:r w:rsidDel="00000000" w:rsidR="00000000" w:rsidRPr="00554F82">
                    <w:rPr>
                      <w:rFonts w:ascii="Times New Roman" w:cs="Times New Roman" w:hAnsi="Times New Roman"/>
                      <w:i w:val="1"/>
                      <w:sz w:val="24"/>
                    </w:rPr>
                    <w:t>, герцог де Монтескье -</w:t>
                  </w:r>
                  <w:proofErr w:type="spellStart"/>
                  <w:r w:rsidDel="00000000" w:rsidR="00000000" w:rsidRPr="00554F82">
                    <w:rPr>
                      <w:rFonts w:ascii="Times New Roman" w:cs="Times New Roman" w:hAnsi="Times New Roman"/>
                      <w:i w:val="1"/>
                      <w:sz w:val="24"/>
                    </w:rPr>
                    <w:t>Фезензак</w:t>
                  </w:r>
                  <w:proofErr w:type="spellEnd"/>
                </w:p>
                <w:p w:rsidR="00554F82" w:rsidDel="00000000" w:rsidP="00554F82" w:rsidRDefault="00554F82" w:rsidRPr="00554F82">
                  <w:pPr>
                    <w:spacing w:line="240" w:lineRule="auto"/>
                    <w:jc w:val="center"/>
                    <w:rPr>
                      <w:rFonts w:ascii="Times New Roman" w:cs="Times New Roman" w:hAnsi="Times New Roman"/>
                    </w:rPr>
                  </w:pPr>
                </w:p>
              </w:txbxContent>
            </v:textbox>
          </v:shape>
        </w:pict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тот же день к вечеруБертье донес Наполеону весть..занятии Неем Богородска. На следующий день, 6 октября (24 сентября) 1812 года Наполеон писалначальнику главного штаба Луи Александру Бертье: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“Мой кузен, дайте знать герцогуЭльхингенскому, что я  одобряю то, что он воссоединил весь свой корпус в Богородске; что он прекрасно организовал этот округ; /…/ что он должен заставить местных прийти на рынок в Москву; что все будет щедро оплачено;  пусть они принесут овес, корма и продовольствие; что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он должен избегать любого столкновения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только не допуская мародерства войск, так как это может привести к бегству крестьян. / Вы дадите ему приказ оставить гарнизон с высшим офицером в монастыре в Москве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[Симонов монастырь – А.П.],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чтобы сформировать склад его армейского корпуса; пусть он отправит муку и сухари  в этот монастырь, так, чтобы когда его корпус вернется в Москву, он нашел бы там продовольствия на шесть месяцев.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Необходимо, чтобы он постарался найти возможность эвакуироваться в течение двадцати четырех часов, ничего не теряя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 что он должен  оставить в монастыре своих бесполезных людей, свои конвои, свои запасы продовольствия; что сегодня если есть 80.000 пайков сухарей, то он должен чувствовать важность их не потреблять, следовательно, необходимо чтобы он их направил в монастырь, который станет его административным центром»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[5].</w:t>
      </w:r>
      <w:r w:rsidDel="00000000" w:rsidR="00000000" w:rsidRPr="00000000">
        <w:pict>
          <v:rect id="Прямоугольник 35" style="position:absolute;left:0;text-align:left;margin-left:258.9pt;margin-top:165.45pt;width:208.45pt;height:22.55pt;z-index:251673600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middle;mso-position-horizontal:absolute;mso-position-vertical:absolute;" o:spid="_x0000_s1028" fillcolor="#dfa7a6 [1621]" strokecolor="#bc4542 [3045]">
            <v:fill angle="180" color2="#f5e4e4 [501]" colors="0 #ffa2a1;22938f #ffbebd;1 #ffe5e5" focus="100%" rotate="t" type="gradient"/>
            <v:shadow color="black" offset="0,.55556mm" on="t" opacity="24903f" origin=",.5"/>
            <v:textbox>
              <w:txbxContent>
                <w:p w:rsidR="00516EA2" w:rsidDel="00000000" w:rsidP="00516EA2" w:rsidRDefault="00516EA2" w:rsidRPr="008922F3">
                  <w:pPr>
                    <w:jc w:val="center"/>
                    <w:rPr>
                      <w:rFonts w:ascii="Times New Roman" w:cs="Times New Roman" w:hAnsi="Times New Roman"/>
                      <w:b w:val="1"/>
                      <w:i w:val="1"/>
                      <w:sz w:val="24"/>
                    </w:rPr>
                  </w:pPr>
                  <w:r w:rsidDel="00000000" w:rsidR="00000000" w:rsidRPr="008922F3">
                    <w:rPr>
                      <w:rFonts w:ascii="Times New Roman" w:cs="Times New Roman" w:hAnsi="Times New Roman"/>
                      <w:i w:val="1"/>
                      <w:sz w:val="24"/>
                    </w:rPr>
                    <w:t>Наполеон Бонапарт</w:t>
                  </w:r>
                </w:p>
              </w:txbxContent>
            </v:textbox>
          </v:rect>
        </w:pict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0" distR="0">
            <wp:extent cx="5925196" cy="4341495"/>
            <wp:effectExtent b="0" l="0" r="0" t="0"/>
            <wp:docPr descr="https://1.bp.blogspot.com/-BkI3ex5conk/T7eh89os2LI/AAAAAAAAEFk/oN_QMeEXwew/s640/%D0%A1%D0%B8%D0%BC%D0%BE%D0%BD%D0%BE%D0%B2-%D0%BC%D0%BE%D0%BD%D0%B0%D1%81%D1%82%D1%8B%D1%80%D1%8C.jpg" id="14" name="image14.png"/>
            <a:graphic>
              <a:graphicData uri="http://schemas.openxmlformats.org/drawingml/2006/picture">
                <pic:pic>
                  <pic:nvPicPr>
                    <pic:cNvPr descr="https://1.bp.blogspot.com/-BkI3ex5conk/T7eh89os2LI/AAAAAAAAEFk/oN_QMeEXwew/s640/%D0%A1%D0%B8%D0%BC%D0%BE%D0%BD%D0%BE%D0%B2-%D0%BC%D0%BE%D0%BD%D0%B0%D1%81%D1%82%D1%8B%D1%80%D1%8C.jpg" id="0" name="image14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25196" cy="43414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Симонов монастырь. XIX 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Иными словами, Наполеон запрещал Нею дальнейшее движение на Покров и Владимир и приказывал сфокусироваться на главной миссии: сборе провианта и фуража и отправке его в Москву.  Уже тогда Наполеон предупреждал Нея о том, чтобы его отряд находился в готовности в течении 24 часов покинуть Богородск и вернуться в Москву. Особым образом Наполеон оговаривал, чтобы французы избегали любых стычек  между солдатами и русскими, что и было доведено до солдат в день по получении приказа.Наполеон подчеркивал, что мародерство запрещено. </w:t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Днем 6-го октября (24 сентября) остававшиеся в Богородске жители были собраны на центральной площади города. Им было сообщено, что любые поставки продовольствия и фуража как в Богородск, так и в Москву будут щедро оплачены. Письменный приказ с уверениями в оплате таких поставок был разослан старостам здешних деревень и сел. Нельзя сказать, чтобы этот призыв не возымел совсем никакого действия.  Из разных документальных источников мы узнаем, что 18 крестьян из деревни Большое Буньково согласились торговать с неприятелем, за что впоследствии жестоко поплатились и были казнены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«собственными их товарищами»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[6].</w:t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Формирование отряда самообороны Вохонской экономической волости.</w:t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3183255</wp:posOffset>
            </wp:positionH>
            <wp:positionV relativeFrom="paragraph">
              <wp:posOffset>173355</wp:posOffset>
            </wp:positionV>
            <wp:extent cx="2783205" cy="3508375"/>
            <wp:effectExtent b="0" l="0" r="0" t="0"/>
            <wp:wrapSquare wrapText="bothSides" distB="0" distT="0" distL="114300" distR="114300"/>
            <wp:docPr descr="https://3.bp.blogspot.com/-N9E-Us4wtEs/T7euSE1KkUI/AAAAAAAAEGY/70FtFuQhP-A/s640/%D0%93%D0%B5%D1%80%D0%B0%D1%81%D0%B8%D0%BC-%D0%9C%D0%B0%D1%82%D0%B2%D0%B5%D0%B5%D0%B2%D0%B8%D1%87-%D0%9A%D1%83%D1%80%D0%B8%D0%BD-%281777-1850%29.-.jpg" id="2" name="image2.png"/>
            <a:graphic>
              <a:graphicData uri="http://schemas.openxmlformats.org/drawingml/2006/picture">
                <pic:pic>
                  <pic:nvPicPr>
                    <pic:cNvPr descr="https://3.bp.blogspot.com/-N9E-Us4wtEs/T7euSE1KkUI/AAAAAAAAEGY/70FtFuQhP-A/s640/%D0%93%D0%B5%D1%80%D0%B0%D1%81%D0%B8%D0%BC-%D0%9C%D0%B0%D1%82%D0%B2%D0%B5%D0%B5%D0%B2%D0%B8%D1%87-%D0%9A%D1%83%D1%80%D0%B8%D0%BD-%281777-1850%29.-.jpg" id="0" name="image2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83205" cy="35083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Весть о прибывших в Богородск французах быстро распространилась среди жителей окрестных деревень. </w:t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Через 8 лет после окончания Отечественной войны, в 1820 году по просьбе военного историка </w:t>
      </w:r>
      <w:hyperlink r:id="rId21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  <w:rtl w:val="0"/>
          </w:rPr>
          <w:t xml:space="preserve">А.И.Михайловского-Данилевского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 крестьянин Вохонской экономической волости Богородского уезда Герасим Матвеевич Курин (1777-1850) составил подробное описание происходивших тогда событий: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«Сентября 23-го дня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[5 октябрян.с.].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Неприятель прибыл вышеписанного числа в г. Богородск с двумя дивизиями, в которых находилась некоторая часть конницы. Вохонские жители, узнав сие, некоторые старых лет с малыми детьми, видя себе неизбежную гибель, решились скрыться в лесах и в других потаенных местах для спасения себя от смерти, ибонаслышены были, что неприятель не щадил ни старых, ни малых, без милосердия убивал, а совершенных лет [пропуск в тексте] возымели другое намерение, чтоб сразиться с неприятелем, или умереть, или отомстить злодею за нанесенное святым церквам и протчим святыням осквернение, то забалагорассудили избрать себе начальника и повелителя. Но как во оном селе Павлове, и Вохна тож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[г.</w:t>
      </w:r>
      <w:hyperlink r:id="rId22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  <w:rtl w:val="0"/>
          </w:rPr>
          <w:t xml:space="preserve">Павловский Посад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]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 заприметя крестьянина Герасима Матвеева Курина, потому что он и во всех делах между крестьянами имел особливую расторопность, смелость и отважность, то надеялись, и в сем случае успеют удачно. Герасим Курин, вступя в сею для него неожиданную должность, возымел в себе наипаче бодрого духа и смелости, и в глазах его сверкал огонь любви ко отечеству, собрав своих воинов, отдал приказание, чтоб покупали ружья и делали пики, то сие в скором времени исполнено было»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[7].  </w:t>
      </w:r>
      <w:r w:rsidDel="00000000" w:rsidR="00000000" w:rsidRPr="00000000">
        <w:pict>
          <v:shape id="Поле 40" style="position:absolute;left:0;text-align:left;margin-left:249.4pt;margin-top:192.4pt;width:3in;height:24.55pt;z-index:251676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spid="_x0000_s1029" fillcolor="#dfa7a6 [1621]" strokecolor="#bc4542 [3045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">
            <v:fill angle="180" color2="#f5e4e4 [501]" colors="0 #ffa2a1;22938f #ffbebd;1 #ffe5e5" focus="100%" rotate="t" type="gradient"/>
            <v:shadow color="black" offset="0,.55556mm" on="t" opacity="24903f" origin=",.5"/>
            <v:textbox>
              <w:txbxContent>
                <w:p w:rsidR="007C1846" w:rsidDel="00000000" w:rsidP="007C1846" w:rsidRDefault="007C1846" w:rsidRPr="007C1846">
                  <w:pPr>
                    <w:jc w:val="center"/>
                    <w:rPr>
                      <w:rFonts w:ascii="Times New Roman" w:cs="Times New Roman" w:hAnsi="Times New Roman"/>
                      <w:i w:val="1"/>
                      <w:sz w:val="28"/>
                    </w:rPr>
                  </w:pPr>
                  <w:r w:rsidDel="00000000" w:rsidR="00000000" w:rsidRPr="007C1846">
                    <w:rPr>
                      <w:rFonts w:ascii="Times New Roman" w:cs="Times New Roman" w:hAnsi="Times New Roman"/>
                      <w:i w:val="1"/>
                      <w:sz w:val="28"/>
                    </w:rPr>
                    <w:t>Герасим Матвеевич Курин</w:t>
                  </w:r>
                </w:p>
              </w:txbxContent>
            </v:textbox>
          </v:shape>
        </w:pict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Партизаны. Неизвестный художник. 1-я половина XIX в.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3812</wp:posOffset>
            </wp:positionH>
            <wp:positionV relativeFrom="paragraph">
              <wp:posOffset>145415</wp:posOffset>
            </wp:positionV>
            <wp:extent cx="5940425" cy="6045200"/>
            <wp:effectExtent b="0" l="0" r="0" t="0"/>
            <wp:wrapSquare wrapText="bothSides" distB="0" distT="0" distL="114300" distR="114300"/>
            <wp:docPr descr="http://deduhova.ru/statesman/wp-content/uploads/2016/08/Partizanyi.-Neizvestnyiy-hudozhnik.-1-ya-polovina-XIX-v..jpg" id="7" name="image7.png"/>
            <a:graphic>
              <a:graphicData uri="http://schemas.openxmlformats.org/drawingml/2006/picture">
                <pic:pic>
                  <pic:nvPicPr>
                    <pic:cNvPr descr="http://deduhova.ru/statesman/wp-content/uploads/2016/08/Partizanyi.-Neizvestnyiy-hudozhnik.-1-ya-polovina-XIX-v..jpg" id="0" name="image7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045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Сказать, что крестьяне были испуганы появлением неприятеля в их окрестностях, значит «ничего не сказать». Народная молва была преисполнена разными небылицами о французах. Еще со времен Великой французской революции 1789-1799 годов ходили слухи, что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«Французы предались Антихристу, избрали себе в полководцы сына его Апполиона, волшебника, который по течению звезд определяет, предугадывает будущее, знает, когда начать и когда закончить войну, сверх того, имеет жену, колдунью, которая заговаривает огнестрельные орудия,противупоставляемые её мужу отчего французы и выходят победителями»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[8].  </w:t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 интересным сведениям, собранным историком Л.И. Агроновым многие крестьяне были уверены, что французы едят людей [9]. </w:t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Нельзя забывать о том, что вохонский край в те времена был одним из центров старообрядчества, а старообрядцы по свидетельству множества источников вполне лояльно отнеслось к французам и возможности установления «новой власти». Однако, и в этом нельзя не согласиться с А.С. Маркиным: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«ситуация изменилась, как только крестьянам стало ясно, что неприятель стремится расплачиваться фальшивыми ассигнациями, намерен силой отнимать их добро и посягает на неприкосновенность мест коллективных молений»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[10].  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-8252</wp:posOffset>
            </wp:positionH>
            <wp:positionV relativeFrom="paragraph">
              <wp:posOffset>1786890</wp:posOffset>
            </wp:positionV>
            <wp:extent cx="5990590" cy="3815080"/>
            <wp:effectExtent b="0" l="0" r="0" t="0"/>
            <wp:wrapSquare wrapText="bothSides" distB="0" distT="0" distL="114300" distR="114300"/>
            <wp:docPr descr="https://1.bp.blogspot.com/-I7uaxBdspMs/T7evPP3SuaI/AAAAAAAAEGg/-Z3--cJdlMc/s640/%D0%B2%D0%BE%D1%81%D0%BF%D1%80%D0%B8%D1%8F%D1%82%D0%B8%D0%B5.jpg" id="6" name="image6.png"/>
            <a:graphic>
              <a:graphicData uri="http://schemas.openxmlformats.org/drawingml/2006/picture">
                <pic:pic>
                  <pic:nvPicPr>
                    <pic:cNvPr descr="https://1.bp.blogspot.com/-I7uaxBdspMs/T7evPP3SuaI/AAAAAAAAEGg/-Z3--cJdlMc/s640/%D0%B2%D0%BE%D1%81%D0%BF%D1%80%D0%B8%D1%8F%D1%82%D0%B8%D0%B5.jpg" id="0" name="image6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90590" cy="38150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Крестьяне у тел убитых французов. Кон.ХIX 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 другой стороны, нельзя сбрасывать со счетов и действие пропаганды, организованной </w:t>
      </w:r>
      <w:hyperlink r:id="rId25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  <w:rtl w:val="0"/>
          </w:rPr>
          <w:t xml:space="preserve">Ф.Ф. Ростопчиным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среди крестьян. Его воззвания вслух читались перед собраниями крестьян едва ли не в каждом подмосковном селе: 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«Крестьяне, жители Московской губернии! Враг рода человеческого, наказание боже за грехи наши, дьявольское наваждение, злой француз взошел в Москву, предал ее мечу, пламени, ограбил храмы божии, осквернил алтари непотребствами, сосуды пьянством, посмешищем /…/ Морит наших с голоду, а теперь, как самому пришло есть нечего, то пустил своих ратников как лютых зверей пожирать и вокруг Москвы, и вздумал ласкою сзывать вас на торги мастеров, на промысел, обещая порядок, защиту всякому. Уж ли вы, православные, верные слуги царя нашего, кормильцы матушки нашей Москвы на его слова положитесь и дадитесь в обман врагу лютому, злодею кровожадному?! /…/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Куда ни придут – тут и вали их, живых и мертвых, в могилу глубоку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…. Не робейте, братцы, дружина Московская, и где удастся – поблизости – истребляйте сволочь мерзкую, нечистую гадину, и тогда к царю в Москву явитесь и делами похвалитесь!»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[11].</w:t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Положение Владимирского ополчения после занятия французами Богородска.</w:t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Рассмотрим, как занятие Богородска III-м корпусом Нея повлияло на настроения Владимирского ополчения, стоявшего под городом Покровом на Владимирской дороге. До 5 октября (23 сентября) через Покров и ставку начальника Владимирского ополчения Б.А. Голицына осуществлялась связь крупного отряда барона </w:t>
      </w:r>
      <w:hyperlink r:id="rId26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  <w:rtl w:val="0"/>
          </w:rPr>
          <w:t xml:space="preserve">Ф.Ф. Винцингероде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прикрывавшего Петербургскую дорогу с главным штабом Кутузова и основными силами русской армии в пятницу 2 октября (20 сентября) окончательно занявшими позицию при Тарутине. </w:t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0" distR="0">
            <wp:extent cx="5940425" cy="3343229"/>
            <wp:effectExtent b="0" l="0" r="0" t="0"/>
            <wp:docPr descr="C:\Users\123s\Downloads\4а-zhivopis-tarutinskiy-boy.jpg" id="17" name="image17.png"/>
            <a:graphic>
              <a:graphicData uri="http://schemas.openxmlformats.org/drawingml/2006/picture">
                <pic:pic>
                  <pic:nvPicPr>
                    <pic:cNvPr descr="C:\Users\123s\Downloads\4а-zhivopis-tarutinskiy-boy.jpg" id="0" name="image17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322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Тарутинский лагерь. Художник А.Ю. Аверьянов 2002 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br w:type="textWrapping"/>
        <w:t xml:space="preserve">С Винцингероде Голицын имел сообщение через деревню Тарасовку на Троицкой (Ярославской) дороге, где с 15 (3) сентября стоял казачий Денисова 7-го полк под командованием войскового старшины Григория Петровича Победнова 1-го (1774-1830) [</w:t>
      </w:r>
      <w:hyperlink r:id="rId2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  <w:rtl w:val="0"/>
          </w:rPr>
          <w:t xml:space="preserve">см. подробнее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]. С главной ставкой Голицын имел сообщение через город Егорьевск при посредстве разъездов  лейб-гвардии казачьего полка Ивана ЕфремовичаЕфремова (1774-1843). Но в день въезда Нея в Богородск, 5 октября (23 сентября) эта «коммуникация» была нарушена.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тот день, согласно докладу Ф.Ф. Винцингероде (от 24 сентября (6 окт.н.с.)):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«неприятельский отряд, состоящий из трех тысяч человек пехоты, трех полков кавалерии и шести орудий, подался вперед от Москвы по Дмитриевской дороге за 30 верст и занял деревню Сухареву и село Марфино.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3696334</wp:posOffset>
            </wp:positionH>
            <wp:positionV relativeFrom="paragraph">
              <wp:posOffset>-9523</wp:posOffset>
            </wp:positionV>
            <wp:extent cx="2254250" cy="2994025"/>
            <wp:effectExtent b="0" l="0" r="0" t="0"/>
            <wp:wrapSquare wrapText="bothSides" distB="0" distT="0" distL="114300" distR="114300"/>
            <wp:docPr descr="https://1.bp.blogspot.com/-FF0nwPOTAq0/T5QSmCZBuxI/AAAAAAAADVU/XKbLBS3PAok/s640/Alexei-jermolov.jpg" id="5" name="image5.png"/>
            <a:graphic>
              <a:graphicData uri="http://schemas.openxmlformats.org/drawingml/2006/picture">
                <pic:pic>
                  <pic:nvPicPr>
                    <pic:cNvPr descr="https://1.bp.blogspot.com/-FF0nwPOTAq0/T5QSmCZBuxI/AAAAAAAADVU/XKbLBS3PAok/s640/Alexei-jermolov.jpg" id="0" name="image5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54250" cy="29940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Казачий пост, находящийся в Сухареве, отступил в деревню Озерецкую. Неприятель далее не пошел, но сим движением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он прервал мою коммуникацию с Ярославскою дорогою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[с Победновым], которую я учредить намереваюсь через город Дмитров. Я еще не могу решительно сказать, что понудило неприятеля к сему движению; но думаю, что он сие сделалдля удобнейшего фуражирования»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Но восстановить связь через Дмитров в ближайшие дни не удалось.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3693795</wp:posOffset>
            </wp:positionH>
            <wp:positionV relativeFrom="paragraph">
              <wp:posOffset>1671320</wp:posOffset>
            </wp:positionV>
            <wp:extent cx="2253615" cy="2923540"/>
            <wp:effectExtent b="0" l="0" r="0" t="0"/>
            <wp:wrapSquare wrapText="bothSides" distB="0" distT="0" distL="114300" distR="114300"/>
            <wp:docPr descr="https://3.bp.blogspot.com/-JPghzjYA6pw/T7eoKa-WSdI/AAAAAAAAEGA/5gs1yoSDZVk/s640/General_Delzons_Maitrier.jpg" id="4" name="image4.png"/>
            <a:graphic>
              <a:graphicData uri="http://schemas.openxmlformats.org/drawingml/2006/picture">
                <pic:pic>
                  <pic:nvPicPr>
                    <pic:cNvPr descr="https://3.bp.blogspot.com/-JPghzjYA6pw/T7eoKa-WSdI/AAAAAAAAEGA/5gs1yoSDZVk/s640/General_Delzons_Maitrier.jpg" id="0" name="image4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53615" cy="29235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pict>
          <v:shape id="Поле 41" style="position:absolute;left:0;text-align:left;margin-left:290.15pt;margin-top:101.4pt;width:177.15pt;height:24.25pt;z-index:2516776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spid="_x0000_s1030" fillcolor="#dfa7a6 [1621]" strokecolor="#bc4542 [3045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">
            <v:fill angle="180" color2="#f5e4e4 [501]" colors="0 #ffa2a1;22938f #ffbebd;1 #ffe5e5" focus="100%" rotate="t" type="gradient"/>
            <v:shadow color="black" offset="0,.55556mm" on="t" opacity="24903f" origin=",.5"/>
            <v:textbox>
              <w:txbxContent>
                <w:p w:rsidR="007C1846" w:rsidDel="00000000" w:rsidP="007C1846" w:rsidRDefault="007C1846" w:rsidRPr="007C1846">
                  <w:pPr>
                    <w:jc w:val="center"/>
                    <w:rPr>
                      <w:rFonts w:ascii="Times New Roman" w:cs="Times New Roman" w:hAnsi="Times New Roman"/>
                      <w:i w:val="1"/>
                      <w:sz w:val="24"/>
                    </w:rPr>
                  </w:pPr>
                  <w:r w:rsidDel="00000000" w:rsidR="00000000" w:rsidRPr="007C1846">
                    <w:rPr>
                      <w:rFonts w:ascii="Times New Roman" w:cs="Times New Roman" w:hAnsi="Times New Roman"/>
                      <w:i w:val="1"/>
                      <w:sz w:val="24"/>
                    </w:rPr>
                    <w:t>Иван Ефремович Ефремов</w:t>
                  </w:r>
                </w:p>
              </w:txbxContent>
            </v:textbox>
          </v:shape>
        </w:pict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субботу, 10 октября (28 сентября) 6-7000 французский отряд под командованием дивизионного      генерала </w:t>
      </w:r>
      <w:hyperlink r:id="rId31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  <w:rtl w:val="0"/>
          </w:rPr>
          <w:t xml:space="preserve">Алексиса Жозефа Дельзона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(1775-1812;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Delzons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)[12]  или, по другим данным, - графа </w:t>
      </w:r>
      <w:hyperlink r:id="rId32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  <w:rtl w:val="0"/>
          </w:rPr>
          <w:t xml:space="preserve">Пьера Клода Пажоля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(Pajol; 1772-1844) [13], занял город Дмитров. Этот перерыв в коммуникации отряда Винцингероде с Тарасовкой, Покровом и главным штабом продолжалась до 14 октября (2 октября).</w:t>
      </w:r>
      <w:r w:rsidDel="00000000" w:rsidR="00000000" w:rsidRPr="00000000">
        <w:pict>
          <v:shape id="Поле 42" style="position:absolute;left:0;text-align:left;margin-left:290.1pt;margin-top:155.0pt;width:177.15pt;height:23.45pt;z-index:2516787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spid="_x0000_s1031" fillcolor="#dfa7a6 [1621]" strokecolor="#bc4542 [3045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">
            <v:fill angle="180" color2="#f5e4e4 [501]" colors="0 #ffa2a1;22938f #ffbebd;1 #ffe5e5" focus="100%" rotate="t" type="gradient"/>
            <v:shadow color="black" offset="0,.55556mm" on="t" opacity="24903f" origin=",.5"/>
            <v:textbox>
              <w:txbxContent>
                <w:p w:rsidR="007C1846" w:rsidDel="00000000" w:rsidP="007C1846" w:rsidRDefault="007C1846" w:rsidRPr="007C1846">
                  <w:pPr>
                    <w:jc w:val="center"/>
                    <w:rPr>
                      <w:rFonts w:ascii="Times New Roman" w:cs="Times New Roman" w:hAnsi="Times New Roman"/>
                      <w:i w:val="1"/>
                      <w:sz w:val="24"/>
                    </w:rPr>
                  </w:pPr>
                  <w:r w:rsidDel="00000000" w:rsidR="00000000" w:rsidRPr="007C1846">
                    <w:rPr>
                      <w:rFonts w:ascii="Times New Roman" w:cs="Times New Roman" w:hAnsi="Times New Roman"/>
                      <w:i w:val="1"/>
                      <w:sz w:val="24"/>
                    </w:rPr>
                    <w:t xml:space="preserve">Алексис </w:t>
                  </w:r>
                  <w:proofErr w:type="spellStart"/>
                  <w:r w:rsidDel="00000000" w:rsidR="00000000" w:rsidRPr="007C1846">
                    <w:rPr>
                      <w:rFonts w:ascii="Times New Roman" w:cs="Times New Roman" w:hAnsi="Times New Roman"/>
                      <w:i w:val="1"/>
                      <w:sz w:val="24"/>
                    </w:rPr>
                    <w:t>Жозеф</w:t>
                  </w:r>
                  <w:proofErr w:type="spellEnd"/>
                  <w:r w:rsidDel="00000000" w:rsidR="00000000" w:rsidRPr="007C1846">
                    <w:rPr>
                      <w:rFonts w:ascii="Times New Roman" w:cs="Times New Roman" w:hAnsi="Times New Roman"/>
                      <w:i w:val="1"/>
                      <w:sz w:val="24"/>
                    </w:rPr>
                    <w:t xml:space="preserve"> </w:t>
                  </w:r>
                  <w:proofErr w:type="spellStart"/>
                  <w:r w:rsidDel="00000000" w:rsidR="00000000" w:rsidRPr="007C1846">
                    <w:rPr>
                      <w:rFonts w:ascii="Times New Roman" w:cs="Times New Roman" w:hAnsi="Times New Roman"/>
                      <w:i w:val="1"/>
                      <w:sz w:val="24"/>
                    </w:rPr>
                    <w:t>Дельзон</w:t>
                  </w:r>
                  <w:proofErr w:type="spellEnd"/>
                </w:p>
              </w:txbxContent>
            </v:textbox>
          </v:shape>
        </w:pict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Узнав о занятии Неем Богородска и потеряв связь с отрядом Винцингероде командующий Владимирским ополчением Б.А. Голицын имел приказ от Кутузова отступать при приближении крупных сил неприятеля к городу Владимиру.Но позиция авангарда французов в Большом Бунькове пока никак не угрожала Покрову. Да и соотношение сил 6000 французского корпуса и 15000 Владимирского ополчения было в пользу последних, если, конечно, не принимать во внимание отсутствия  в ополчении огнестрельного оружия, пушек и собственной конницы...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3696334</wp:posOffset>
            </wp:positionH>
            <wp:positionV relativeFrom="paragraph">
              <wp:posOffset>294640</wp:posOffset>
            </wp:positionV>
            <wp:extent cx="2249170" cy="2900680"/>
            <wp:effectExtent b="0" l="0" r="0" t="0"/>
            <wp:wrapSquare wrapText="bothSides" distB="0" distT="0" distL="114300" distR="114300"/>
            <wp:docPr descr="https://4.bp.blogspot.com/-hhrfdVs4F0w/T7elpvjkkiI/AAAAAAAAEFw/ysCLo_tnHPE/s400/G%C3%A9n%C3%A9ral_Claude_Pierre_Pajol.jpg" id="12" name="image12.png"/>
            <a:graphic>
              <a:graphicData uri="http://schemas.openxmlformats.org/drawingml/2006/picture">
                <pic:pic>
                  <pic:nvPicPr>
                    <pic:cNvPr descr="https://4.bp.blogspot.com/-hhrfdVs4F0w/T7elpvjkkiI/AAAAAAAAEFw/ysCLo_tnHPE/s400/G%C3%A9n%C3%A9ral_Claude_Pierre_Pajol.jpg" id="0" name="image12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9170" cy="29006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pict>
          <v:shape id="Поле 43" style="position:absolute;left:0;text-align:left;margin-left:290.15pt;margin-top:234.3pt;width:177.15pt;height:21.05pt;z-index:2516797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spid="_x0000_s1032" fillcolor="#dfa7a6 [1621]" strokecolor="#bc4542 [3045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">
            <v:fill angle="180" color2="#f5e4e4 [501]" colors="0 #ffa2a1;22938f #ffbebd;1 #ffe5e5" focus="100%" rotate="t" type="gradient"/>
            <v:shadow color="black" offset="0,.55556mm" on="t" opacity="24903f" origin=",.5"/>
            <v:textbox>
              <w:txbxContent>
                <w:p w:rsidR="007C1846" w:rsidDel="00000000" w:rsidP="007C1846" w:rsidRDefault="007C1846" w:rsidRPr="007C1846">
                  <w:pPr>
                    <w:jc w:val="center"/>
                    <w:rPr>
                      <w:rFonts w:ascii="Times New Roman" w:cs="Times New Roman" w:hAnsi="Times New Roman"/>
                      <w:i w:val="1"/>
                      <w:sz w:val="24"/>
                    </w:rPr>
                  </w:pPr>
                  <w:r w:rsidDel="00000000" w:rsidR="00000000" w:rsidRPr="007C1846">
                    <w:rPr>
                      <w:rFonts w:ascii="Times New Roman" w:cs="Times New Roman" w:hAnsi="Times New Roman"/>
                      <w:i w:val="1"/>
                      <w:sz w:val="24"/>
                    </w:rPr>
                    <w:t xml:space="preserve">Бригадный генерал Пьер Клод </w:t>
                  </w:r>
                  <w:proofErr w:type="spellStart"/>
                  <w:r w:rsidDel="00000000" w:rsidR="00000000" w:rsidRPr="007C1846">
                    <w:rPr>
                      <w:rFonts w:ascii="Times New Roman" w:cs="Times New Roman" w:hAnsi="Times New Roman"/>
                      <w:i w:val="1"/>
                      <w:sz w:val="24"/>
                    </w:rPr>
                    <w:t>Пажоль</w:t>
                  </w:r>
                  <w:proofErr w:type="spellEnd"/>
                </w:p>
              </w:txbxContent>
            </v:textbox>
          </v:shape>
        </w:pict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Донские казаки в 1812 г. </w:t>
      </w:r>
      <w:hyperlink r:id="rId34">
        <w:r w:rsidDel="00000000" w:rsidR="00000000" w:rsidRPr="00000000">
          <w:rPr>
            <w:rFonts w:ascii="Times New Roman" w:cs="Times New Roman" w:eastAsia="Times New Roman" w:hAnsi="Times New Roman"/>
            <w:b w:val="0"/>
            <w:i w:val="1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  <w:rtl w:val="0"/>
          </w:rPr>
          <w:t xml:space="preserve">Отсюда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-113028</wp:posOffset>
            </wp:positionH>
            <wp:positionV relativeFrom="paragraph">
              <wp:posOffset>-146048</wp:posOffset>
            </wp:positionV>
            <wp:extent cx="6076950" cy="5858510"/>
            <wp:effectExtent b="0" l="0" r="0" t="0"/>
            <wp:wrapSquare wrapText="bothSides" distB="0" distT="0" distL="114300" distR="114300"/>
            <wp:docPr descr="https://1.bp.blogspot.com/-fnqHm8RqhdM/T7ewr2DLYuI/AAAAAAAAEGo/O9-aZssq8TQ/s640/cosaqu4.jpg" id="9" name="image9.png"/>
            <a:graphic>
              <a:graphicData uri="http://schemas.openxmlformats.org/drawingml/2006/picture">
                <pic:pic>
                  <pic:nvPicPr>
                    <pic:cNvPr descr="https://1.bp.blogspot.com/-fnqHm8RqhdM/T7ewr2DLYuI/AAAAAAAAEGo/O9-aZssq8TQ/s640/cosaqu4.jpg" id="0" name="image9.pn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58585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6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Один из ополченцев, Иван Матвеевич Благовещенский (1786-после 1859) оставил нам живые воспоминания о тех тревожных днях:  «Вскоре слышим, что будто бы от нас в 25 верстах был маршал Ней с корпусом, и также слышали выстрел из пушки; но посближении наших полевых войск был оный остановлен, и путь пресекся, но фуражировка [французов] продолжалась, только в недальнее расстояние, дела с ними не имели. По особым к тому причинам и по видам распоряжения нашего главнокомандующего ополчением вокруг бивак поставлена была цепь, и небольшие пикеты сохраняли осторожность, и драгунская команда [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13 офицеров, 16 унтер-офицеров и 84 рядовых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– прим. А.П.] разъезжала всюду и наведывалась о движении неприятельских отрядов и войск, а также были и казаки впереди и доводили сведения все, что только могли замечать. / Находясь в одинаковом положении, встречали нередко пустые днем и ночью тревоги по ополчению. Это потому, чтоб воинов приучить быть на всякий час в готовности и не робеть....</w:t>
      </w:r>
    </w:p>
    <w:p w:rsidR="00000000" w:rsidDel="00000000" w:rsidP="00000000" w:rsidRDefault="00000000" w:rsidRPr="00000000" w14:paraId="0000006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-1902</wp:posOffset>
            </wp:positionH>
            <wp:positionV relativeFrom="paragraph">
              <wp:posOffset>-1268</wp:posOffset>
            </wp:positionV>
            <wp:extent cx="5940425" cy="5940425"/>
            <wp:effectExtent b="0" l="0" r="0" t="0"/>
            <wp:wrapSquare wrapText="bothSides" distB="0" distT="0" distL="114300" distR="114300"/>
            <wp:docPr descr="http://vm1.culture.ru/upload/uploaded/0000900227/0000900227.jpg" id="18" name="image18.png"/>
            <a:graphic>
              <a:graphicData uri="http://schemas.openxmlformats.org/drawingml/2006/picture">
                <pic:pic>
                  <pic:nvPicPr>
                    <pic:cNvPr descr="http://vm1.culture.ru/upload/uploaded/0000900227/0000900227.jpg" id="0" name="image18.pn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Крест ополченца 1812 года.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одно время разнесся слух по полкам: «Французы». Это было в сумерки, а я лишь принял на батальон провиант, начально ж был у покровского городничего, но о неприятеле ничего не слыхал, да и вблизи об нем не слышно, и тревога произошла фальшивая, будто бы от нашего главнокомандующего [Б.А. Голицына].  Отправился я с обозом провианта в вагенбург – на место, где всего ополчения находился фураж, это верстах в трех от города, и усмотрел, что все почти подводы, у обозов бывшие, с подводчиками уехали, а некоторые разбежались с испугу фальшивой, выдуманной тревоги. Вижу, что далее на земле сброшены кули с мукою, сухарями и крупою. После вскоре, подобно этой, произошла тревога. Это было в ночь, мы на квартирах. Не знаяпричины однако ж, надо было распорядиться. Тотчас собрал роту свою и тихо вышел в поле, куда и сельские выбрались, и в домах быть не желали. Потом вскоре нахожу, что и 4-я рота, бывшая с моею по соседству, присоединилась. И что смешно было, что эта пустая тревога взошла испугом офицеру, господину Щерб… так, что он прибыл верхом на лошади и даже без сабли» [14]. </w:t>
      </w:r>
    </w:p>
    <w:p w:rsidR="00000000" w:rsidDel="00000000" w:rsidP="00000000" w:rsidRDefault="00000000" w:rsidRPr="00000000" w14:paraId="0000006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Диспозиция Владимирского ополчения 5 октября (23 сентября) и в последующие дни.</w:t>
      </w:r>
    </w:p>
    <w:p w:rsidR="00000000" w:rsidDel="00000000" w:rsidP="00000000" w:rsidRDefault="00000000" w:rsidRPr="00000000" w14:paraId="0000006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Передовой разъезд донских казаков (50 сабель) с 5 (23 сентября) находился в деревне Кузнецы на Владимирской дороге. За ними в первой линии ополчения в деревнях Большой и Малой Дубне Покровского уезда Владимирской губернии  находился1-й полк ополчения под командованием генерал-майора в отставке Петра Кирилловича Меркулова (ум. 1857).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«Этот полк в своей деятельности отличился тем, что им было взято в плен большое количество французских фуражеров, мародеров и шпионов»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[15].  Основные части Владимирского ополчения (2-й, 3-й и 5-й полки) занимали позицию к югу от Владимирской дороги в месте впадения реки КиржачвКлязьму у Воиновой горы с деревянной церковью Успения Пресвятой Богородицы. </w:t>
      </w:r>
    </w:p>
    <w:p w:rsidR="00000000" w:rsidDel="00000000" w:rsidP="00000000" w:rsidRDefault="00000000" w:rsidRPr="00000000" w14:paraId="0000007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Через 3 дня после вступления французов в Богородск, 7 октября (25 сентября) в Покров прибыл отряд драгун Московской полицейской команды под началом майора Гельмана (13 офицеров, 16 унтер-офицеров и 84 рядовых), который принял на себя устройство разведывательных операций.</w:t>
      </w:r>
    </w:p>
    <w:p w:rsidR="00000000" w:rsidDel="00000000" w:rsidP="00000000" w:rsidRDefault="00000000" w:rsidRPr="00000000" w14:paraId="0000007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10 октября (28 сентября) 4-й полк под командованием полковника Николая Петровича Поливанова был по приказу Голицына размещен в Филипповском и г. Киржаче на Стромынской дороге.</w:t>
      </w:r>
    </w:p>
    <w:p w:rsidR="00000000" w:rsidDel="00000000" w:rsidP="00000000" w:rsidRDefault="00000000" w:rsidRPr="00000000" w14:paraId="0000007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0" distR="0">
            <wp:extent cx="3531953" cy="3502451"/>
            <wp:effectExtent b="0" l="0" r="0" t="0"/>
            <wp:docPr descr="https://1.bp.blogspot.com/-oszYpveevo0/T7efbfMHSzI/AAAAAAAAEFM/s6uzR7AHDVY/s200/%D0%B2%D0%B8%D0%BD%D1%8C%D0%B5%D1%82%D0%BA%D0%B04.jpg" id="3" name="image3.png"/>
            <a:graphic>
              <a:graphicData uri="http://schemas.openxmlformats.org/drawingml/2006/picture">
                <pic:pic>
                  <pic:nvPicPr>
                    <pic:cNvPr descr="https://1.bp.blogspot.com/-oszYpveevo0/T7efbfMHSzI/AAAAAAAAEFM/s6uzR7AHDVY/s200/%D0%B2%D0%B8%D0%BD%D1%8C%D0%B5%D1%82%D0%BA%D0%B04.jpg" id="0" name="image3.png"/>
                    <pic:cNvPicPr preferRelativeResize="0"/>
                  </pic:nvPicPr>
                  <pic:blipFill>
                    <a:blip r:embed="rId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31953" cy="350245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А. Послыхалин, 2012. При использовании материала обязательна ссылка на </w:t>
      </w:r>
      <w:hyperlink r:id="rId38">
        <w:r w:rsidDel="00000000" w:rsidR="00000000" w:rsidRPr="00000000">
          <w:rPr>
            <w:rFonts w:ascii="Times New Roman" w:cs="Times New Roman" w:eastAsia="Times New Roman" w:hAnsi="Times New Roman"/>
            <w:b w:val="0"/>
            <w:i w:val="1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  <w:rtl w:val="0"/>
          </w:rPr>
          <w:t xml:space="preserve">trojza.blogspot.com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Литература.</w:t>
      </w:r>
    </w:p>
    <w:p w:rsidR="00000000" w:rsidDel="00000000" w:rsidP="00000000" w:rsidRDefault="00000000" w:rsidRPr="00000000" w14:paraId="0000007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Chuquet A. Lettres de 1812. Ser. 1. Paris. 1911. P. 69-70.</w:t>
      </w:r>
    </w:p>
    <w:p w:rsidR="00000000" w:rsidDel="00000000" w:rsidP="00000000" w:rsidRDefault="00000000" w:rsidRPr="00000000" w14:paraId="0000007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.Народное ополчение в Отечественной войне 1812 года. М., 1962. №97. С. 122.</w:t>
      </w:r>
    </w:p>
    <w:p w:rsidR="00000000" w:rsidDel="00000000" w:rsidP="00000000" w:rsidRDefault="00000000" w:rsidRPr="00000000" w14:paraId="0000007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.«27. Ней – Бертье. Богородск, 5 октября 1812 года. «Господин, я имею часть представить отчет V.Е., что вчера в 6 часов утра, возглавляя сильный отряд из пехоты, кавалерии и артиллерии, я выступил из Москвы чтобы овладеть Богородском./ В Пехре[Piecherot], усадьбе князя Голицына я встретил пост из пятидесяти казаков, который во время моего продвижения, постоянно занимая большую дорогу перед моей головной колонной, обстреливал ее из пистолетов. Казаки заставили крестьян разобрать мост на [реке] Купавинке [Koupaviaka], ниже деревни Купавны [Koupavnia], и это препятствие, остановившее меня на несколько часов заставило неприятеля подумать, что я не смогу продвигаться дальше, и что я займу позицию  перед этой  точкой. [с. 69] Но как только мост был восстановлен, я отправил половину моего отряда чтобы окружить Богородск, а сам расположился там [в Купавне]. Полковник де Белер [de Belair] к полуночи овладел этим городом при помощи 1500 человек пехоты и эскадрона кавалерии, найдя там только вооруженных крестьян, поддержанных казаками, которые оказали лишь слабое сопротивление. / Этим утром 2 батальона расположились  позади моста Буньково [Bounkova]на правом берегу Клязьмы. 50 казаков удерживают позицию в Кузнецы [Kouznetsovo] напротив Буньково. / Кажется, что враг имеет незначительное соединение милиции в Покрове [Pokrov]. Но я не смог точно узнать, находятся ли там регулярные войска. Уверяют, что два полка [стоят] во Владимире [Volodimir]. /Крестьяне, частично вооруженные плохими ружьями и пиками были так удивлены быстротой нашего марша, что побросав свое оружие, они рассеялись в лесах. Перехваченные письма позволили нам узнать, что русские офицеры, посланные из Покрова для организации милиции, никого не нашли в этих местах и что крестьяне в своем большинстве проявляли к этому самую малую охоту. Судя по тем [из них], кого я видел в большом количестве, мне показалось, что они не хотят сражаться, и что, напротив, они желают остаться в добрых отношениях с нами. /Я приказал сохранить пороховой завод с семью [с. 70] мельницами в Шалово [Chalovo]. Есть еще один [пороховой завод], совсем близко отсюда; часть рабочих осталась, и просит работы; не хватает лишь селитры, притащив которую из Москвы, можно было бы запустить  эти две фабрики на полную мощность. / Местность очень хороша начиная от деревниКупавны. Берега Клязьмы богаты фуражем (кормами).  Мы обнаружили здесь несколько довольно значительных магазейнов с запасами продуктов питания и водки, а также много пик и топоров, предназначенных для вооружения крестьян. /Я оставил посты в главных деревнях - в Шалове, Купавне, Новой [Novadrievma] и Пехре, чтобы  иметь сообщение с Москвой.  Я думаю, что с сегодняшнего дня можно было бы отправлять корреспонденцию с очень слабыми отрядами, и что через несколько дней крестьяне вернутся в свои жилища и дорога станет безопасной и для одного путника. /Я прошу V.A.S. сказать мне, могу ли я окончательно расположиться на направлении, которое я удерживаю, для того, чтобы отозвать ко мне отряды, оставленные мной в Москве. Я предложил бы V.A.S. расположиться слева от моих промежуточных постов у деревни Пехры. Для сообщения с Москвой, расположенной отсюда  в семи верстах, было бы достаточно одного поста из 20 человек, пехоты и кавалерии, в деревне Ивановское [Ivanovskoé]. Основная часть моего отряда была бы в Богородске, где двух рот лёгкой артиллерии мне было бы достаточно. Линейная и позиционная артиллерия могла бы остаться с небольшим отрядом [с. 71] пехоты в Симонове [Seminov] монастыре в Москве. Посредством этих мер я вполне сохранил бы  направление на Владимир, и, при одобрении Императора, я мог бы захватить Покров и частично продвинуться даже до Владимира. /В случае, если S.M.  согласился бы с тем, что я должен остаться здесь, я попросил бы V.A.S. используя 1-й корпус, принять пост,  который я занимал на мосту через [реку] Москву в направлении Бронниц [Bronnizy]. /P.S. Я прилагаю к своему письму чертеж дороги из Москвы в Богородск и список того, что я нашел в этом последнем городе» [с. 72]. Chuquet A. Lettres de 1812. Ser. 1. Paris. 1911. P. 69-70 .</w:t>
      </w:r>
    </w:p>
    <w:p w:rsidR="00000000" w:rsidDel="00000000" w:rsidP="00000000" w:rsidRDefault="00000000" w:rsidRPr="00000000" w14:paraId="0000007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.Fezensac M. Le Duc de. Souvenirs militaires de 1804 á 1814. Paris.1863.P. 249-250.</w:t>
      </w:r>
    </w:p>
    <w:p w:rsidR="00000000" w:rsidDel="00000000" w:rsidP="00000000" w:rsidRDefault="00000000" w:rsidRPr="00000000" w14:paraId="0000007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.Correspondanse de Napoléon I publiée par ordre de l’empereur Napoléon III. T.24. Paris.1860. P.249.</w:t>
      </w:r>
    </w:p>
    <w:p w:rsidR="00000000" w:rsidDel="00000000" w:rsidP="00000000" w:rsidRDefault="00000000" w:rsidRPr="00000000" w14:paraId="0000007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.Рассказы из истории 1812 года. Собственноручная тетрадь Алексея Николаевича  Оленина. «Собрание разных происшествий, бывших в нынешней войне с Французами и кампании со вступления их в пределы Российские, то есть с июня 1812 по декабрь того же года» «Русский архив», 1868, № 12, стб. 1984.</w:t>
      </w:r>
    </w:p>
    <w:p w:rsidR="00000000" w:rsidDel="00000000" w:rsidP="00000000" w:rsidRDefault="00000000" w:rsidRPr="00000000" w14:paraId="0000007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.Описание боевых действий партизанского отряда крестьян Вохонской волости Богородского уезда Московской губернии под руководством Герасима Курина 5 (23) сентября – 14 (2) октября 1812 года./ Народное ополчение в Отечественной войне 1812 года. С. 113.</w:t>
      </w:r>
    </w:p>
    <w:p w:rsidR="00000000" w:rsidDel="00000000" w:rsidP="00000000" w:rsidRDefault="00000000" w:rsidRPr="00000000" w14:paraId="0000007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.Рязанцев А. Воспоминания очевидца о пребывании французов в Москве в 1812 г. М., 1862.С. 12–13.</w:t>
      </w:r>
    </w:p>
    <w:p w:rsidR="00000000" w:rsidDel="00000000" w:rsidP="00000000" w:rsidRDefault="00000000" w:rsidRPr="00000000" w14:paraId="0000007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.Агронов Л.И. Восприятие событий отечественной войны 1812 г. российским простонародьем.</w:t>
      </w:r>
    </w:p>
    <w:p w:rsidR="00000000" w:rsidDel="00000000" w:rsidP="00000000" w:rsidRDefault="00000000" w:rsidRPr="00000000" w14:paraId="0000007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.Маркин А.С. Г.М. Курин и отряд самообороны вохонских крестьян в 1812 году.</w:t>
      </w:r>
    </w:p>
    <w:p w:rsidR="00000000" w:rsidDel="00000000" w:rsidP="00000000" w:rsidRDefault="00000000" w:rsidRPr="00000000" w14:paraId="0000008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.Апухтин В.Р. Сердце России, первопрестольная столица Москва и Московская губерния в отечественную войну 1812 г. Очерк и архивные материалы. М., 1912. С. 13.</w:t>
      </w:r>
    </w:p>
    <w:p w:rsidR="00000000" w:rsidDel="00000000" w:rsidP="00000000" w:rsidRDefault="00000000" w:rsidRPr="00000000" w14:paraId="0000008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.Донесение Ф.Ф.Винцингероде от 29 сентября (11 октября) 1812)</w:t>
      </w:r>
    </w:p>
    <w:p w:rsidR="00000000" w:rsidDel="00000000" w:rsidP="00000000" w:rsidRDefault="00000000" w:rsidRPr="00000000" w14:paraId="0000008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.Отечественная война 1812 года. Отд. I. Т.15. 1812, июнь - декабрь. СПб., 1911. С. 40.</w:t>
      </w:r>
    </w:p>
    <w:p w:rsidR="00000000" w:rsidDel="00000000" w:rsidP="00000000" w:rsidRDefault="00000000" w:rsidRPr="00000000" w14:paraId="0000008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.1812 год. Воспоминания воинов русской армии. М., 1991. С. 418-419.</w:t>
      </w:r>
    </w:p>
    <w:p w:rsidR="00000000" w:rsidDel="00000000" w:rsidP="00000000" w:rsidRDefault="00000000" w:rsidRPr="00000000" w14:paraId="0000008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15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.Капошин С., Козлов Л.. Владимирское ополчение 1812 года. / Журнал "Вопросы истории" №8 1942. С. 47.</w:t>
      </w:r>
    </w:p>
    <w:p w:rsidR="00000000" w:rsidDel="00000000" w:rsidP="00000000" w:rsidRDefault="00000000" w:rsidRPr="00000000" w14:paraId="0000008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39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  <w:rtl w:val="0"/>
          </w:rPr>
          <w:t xml:space="preserve">Отправить по электронной почте</w:t>
        </w:r>
      </w:hyperlink>
      <w:hyperlink r:id="rId40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  <w:rtl w:val="0"/>
          </w:rPr>
          <w:t xml:space="preserve">Написать об этом в блоге</w:t>
        </w:r>
      </w:hyperlink>
      <w:hyperlink r:id="rId41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  <w:rtl w:val="0"/>
          </w:rPr>
          <w:t xml:space="preserve">Опубликовать в Twitter</w:t>
        </w:r>
      </w:hyperlink>
      <w:hyperlink r:id="rId42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  <w:rtl w:val="0"/>
          </w:rPr>
          <w:t xml:space="preserve">Опубликовать в Facebook</w:t>
        </w:r>
      </w:hyperlink>
      <w:hyperlink r:id="rId43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  <w:rtl w:val="0"/>
          </w:rPr>
          <w:t xml:space="preserve">Поделиться в Pinterest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20" w:line="36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www.blogger.com/share-post.g?blogID=9085865137546234646&amp;postID=8170650084212671374&amp;target=blog" TargetMode="External"/><Relationship Id="rId20" Type="http://schemas.openxmlformats.org/officeDocument/2006/relationships/image" Target="media/image2.png"/><Relationship Id="rId42" Type="http://schemas.openxmlformats.org/officeDocument/2006/relationships/hyperlink" Target="https://www.blogger.com/share-post.g?blogID=9085865137546234646&amp;postID=8170650084212671374&amp;target=facebook" TargetMode="External"/><Relationship Id="rId41" Type="http://schemas.openxmlformats.org/officeDocument/2006/relationships/hyperlink" Target="https://www.blogger.com/share-post.g?blogID=9085865137546234646&amp;postID=8170650084212671374&amp;target=twitter" TargetMode="External"/><Relationship Id="rId22" Type="http://schemas.openxmlformats.org/officeDocument/2006/relationships/hyperlink" Target="http://ru.wikipedia.org/wiki/%D0%9F%D0%B0%D0%B2%D0%BB%D0%BE%D0%B2%D1%81%D0%BA%D0%B8%D0%B9_%D0%9F%D0%BE%D1%81%D0%B0%D0%B4" TargetMode="External"/><Relationship Id="rId21" Type="http://schemas.openxmlformats.org/officeDocument/2006/relationships/hyperlink" Target="http://ru.wikipedia.org/wiki/%D0%9C%D0%B8%D1%85%D0%B0%D0%B9%D0%BB%D0%BE%D0%B2%D1%81%D0%BA%D0%B8%D0%B9-%D0%94%D0%B0%D0%BD%D0%B8%D0%BB%D0%B5%D0%B2%D1%81%D0%BA%D0%B8%D0%B9,_%D0%90%D0%BB%D0%B5%D0%BA%D1%81%D0%B0%D0%BD%D0%B4%D1%80_%D0%98%D0%B2%D0%B0%D0%BD%D0%BE%D0%B2%D0%B8%D1%87" TargetMode="External"/><Relationship Id="rId43" Type="http://schemas.openxmlformats.org/officeDocument/2006/relationships/hyperlink" Target="https://www.blogger.com/share-post.g?blogID=9085865137546234646&amp;postID=8170650084212671374&amp;target=pinterest" TargetMode="External"/><Relationship Id="rId24" Type="http://schemas.openxmlformats.org/officeDocument/2006/relationships/image" Target="media/image6.png"/><Relationship Id="rId23" Type="http://schemas.openxmlformats.org/officeDocument/2006/relationships/image" Target="media/image7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6.png"/><Relationship Id="rId26" Type="http://schemas.openxmlformats.org/officeDocument/2006/relationships/hyperlink" Target="http://ru.wikipedia.org/wiki/%D0%92%D0%B8%D0%BD%D1%86%D0%B8%D0%BD%D0%B3%D0%B5%D1%80%D0%BE%D0%B4%D0%B5,_%D0%A4%D0%B5%D1%80%D0%B4%D0%B8%D0%BD%D0%B0%D0%BD%D0%B4_%D0%A4%D1%91%D0%B4%D0%BE%D1%80%D0%BE%D0%B2%D0%B8%D1%87" TargetMode="External"/><Relationship Id="rId25" Type="http://schemas.openxmlformats.org/officeDocument/2006/relationships/hyperlink" Target="http://ru.wikipedia.org/wiki/%D0%A0%D0%BE%D1%81%D1%82%D0%BE%D0%BF%D1%87%D0%B8%D0%BD,_%D0%A4%D1%91%D0%B4%D0%BE%D1%80_%D0%92%D0%B0%D1%81%D0%B8%D0%BB%D1%8C%D0%B5%D0%B2%D0%B8%D1%87" TargetMode="External"/><Relationship Id="rId28" Type="http://schemas.openxmlformats.org/officeDocument/2006/relationships/hyperlink" Target="http://trojza.blogspot.com/2012/04/blog-post_27.html" TargetMode="External"/><Relationship Id="rId27" Type="http://schemas.openxmlformats.org/officeDocument/2006/relationships/image" Target="media/image17.png"/><Relationship Id="rId5" Type="http://schemas.openxmlformats.org/officeDocument/2006/relationships/styles" Target="styles.xml"/><Relationship Id="rId6" Type="http://schemas.openxmlformats.org/officeDocument/2006/relationships/image" Target="media/image8.png"/><Relationship Id="rId29" Type="http://schemas.openxmlformats.org/officeDocument/2006/relationships/image" Target="media/image5.png"/><Relationship Id="rId7" Type="http://schemas.openxmlformats.org/officeDocument/2006/relationships/hyperlink" Target="http://trojza.blogspot.com/2012/04/1812-200.html" TargetMode="External"/><Relationship Id="rId8" Type="http://schemas.openxmlformats.org/officeDocument/2006/relationships/hyperlink" Target="http://uspenskiyhram.narod.ru/recovery.html" TargetMode="External"/><Relationship Id="rId31" Type="http://schemas.openxmlformats.org/officeDocument/2006/relationships/hyperlink" Target="http://fr.wikipedia.org/wiki/Alexis_Joseph_Delzons" TargetMode="External"/><Relationship Id="rId30" Type="http://schemas.openxmlformats.org/officeDocument/2006/relationships/image" Target="media/image4.png"/><Relationship Id="rId11" Type="http://schemas.openxmlformats.org/officeDocument/2006/relationships/hyperlink" Target="http://bogorodsk-noginsk.ru/atlas/uspensk-295.html" TargetMode="External"/><Relationship Id="rId33" Type="http://schemas.openxmlformats.org/officeDocument/2006/relationships/image" Target="media/image12.png"/><Relationship Id="rId10" Type="http://schemas.openxmlformats.org/officeDocument/2006/relationships/image" Target="media/image15.png"/><Relationship Id="rId32" Type="http://schemas.openxmlformats.org/officeDocument/2006/relationships/hyperlink" Target="http://fr.wikipedia.org/wiki/Pierre_Claude_Pajol" TargetMode="External"/><Relationship Id="rId13" Type="http://schemas.openxmlformats.org/officeDocument/2006/relationships/hyperlink" Target="http://ru.wikipedia.org/wiki/%D0%91%D0%BE%D0%BB%D1%8C%D1%88%D0%BE%D0%B5_%D0%91%D1%83%D0%BD%D1%8C%D0%BA%D0%BE%D0%B2%D0%BE" TargetMode="External"/><Relationship Id="rId35" Type="http://schemas.openxmlformats.org/officeDocument/2006/relationships/image" Target="media/image9.png"/><Relationship Id="rId12" Type="http://schemas.openxmlformats.org/officeDocument/2006/relationships/hyperlink" Target="http://voynablog.ru/2012/01/20/vladimirskoe-opolchenie-v-1812-godu/" TargetMode="External"/><Relationship Id="rId34" Type="http://schemas.openxmlformats.org/officeDocument/2006/relationships/hyperlink" Target="http://sarmata.livejournal.com/134393.html" TargetMode="External"/><Relationship Id="rId15" Type="http://schemas.openxmlformats.org/officeDocument/2006/relationships/hyperlink" Target="http://ru.wikipedia.org/wiki/%D0%9D%D0%B5%D0%B9,_%D0%9C%D0%B8%D1%88%D0%B5%D0%BB%D1%8C" TargetMode="External"/><Relationship Id="rId37" Type="http://schemas.openxmlformats.org/officeDocument/2006/relationships/image" Target="media/image3.png"/><Relationship Id="rId14" Type="http://schemas.openxmlformats.org/officeDocument/2006/relationships/image" Target="media/image11.png"/><Relationship Id="rId36" Type="http://schemas.openxmlformats.org/officeDocument/2006/relationships/image" Target="media/image18.png"/><Relationship Id="rId17" Type="http://schemas.openxmlformats.org/officeDocument/2006/relationships/image" Target="media/image13.png"/><Relationship Id="rId39" Type="http://schemas.openxmlformats.org/officeDocument/2006/relationships/hyperlink" Target="https://www.blogger.com/share-post.g?blogID=9085865137546234646&amp;postID=8170650084212671374&amp;target=email" TargetMode="External"/><Relationship Id="rId16" Type="http://schemas.openxmlformats.org/officeDocument/2006/relationships/image" Target="media/image10.png"/><Relationship Id="rId38" Type="http://schemas.openxmlformats.org/officeDocument/2006/relationships/hyperlink" Target="http://trojza.blogspot.com/" TargetMode="External"/><Relationship Id="rId19" Type="http://schemas.openxmlformats.org/officeDocument/2006/relationships/image" Target="media/image14.png"/><Relationship Id="rId1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